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2D69B" w:themeColor="accent3" w:themeTint="99"/>
  <w:body>
    <w:p w14:paraId="75895D52" w14:textId="33C7E01A" w:rsidR="00727E1E" w:rsidRDefault="00880C58" w:rsidP="00727E1E">
      <w:pPr>
        <w:rPr>
          <w:rFonts w:ascii="Arial" w:hAnsi="Arial" w:cs="Arial"/>
          <w:b/>
          <w:bCs/>
          <w:color w:val="000000"/>
          <w:sz w:val="24"/>
          <w:szCs w:val="24"/>
        </w:rPr>
      </w:pPr>
      <w:r w:rsidRPr="00880C58">
        <w:rPr>
          <w:rFonts w:ascii="Arial" w:hAnsi="Arial" w:cs="Arial"/>
          <w:b/>
          <w:bCs/>
          <w:noProof/>
          <w:color w:val="000000"/>
          <w:sz w:val="24"/>
          <w:szCs w:val="24"/>
        </w:rPr>
        <w:drawing>
          <wp:anchor distT="0" distB="0" distL="114300" distR="114300" simplePos="0" relativeHeight="251658240" behindDoc="0" locked="0" layoutInCell="1" allowOverlap="1" wp14:anchorId="1905ED24" wp14:editId="412FCF39">
            <wp:simplePos x="0" y="0"/>
            <wp:positionH relativeFrom="column">
              <wp:posOffset>19050</wp:posOffset>
            </wp:positionH>
            <wp:positionV relativeFrom="paragraph">
              <wp:posOffset>0</wp:posOffset>
            </wp:positionV>
            <wp:extent cx="2443583" cy="12801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3583" cy="1280160"/>
                    </a:xfrm>
                    <a:prstGeom prst="rect">
                      <a:avLst/>
                    </a:prstGeom>
                    <a:noFill/>
                    <a:ln w="9525">
                      <a:noFill/>
                      <a:miter lim="800000"/>
                      <a:headEnd/>
                      <a:tailEnd/>
                    </a:ln>
                  </pic:spPr>
                </pic:pic>
              </a:graphicData>
            </a:graphic>
          </wp:anchor>
        </w:drawing>
      </w:r>
      <w:r w:rsidR="00727E1E">
        <w:rPr>
          <w:rFonts w:ascii="Arial" w:hAnsi="Arial" w:cs="Arial"/>
          <w:b/>
          <w:bCs/>
          <w:color w:val="000000"/>
          <w:sz w:val="24"/>
          <w:szCs w:val="24"/>
        </w:rPr>
        <w:tab/>
      </w:r>
    </w:p>
    <w:p w14:paraId="77B7FFDE" w14:textId="37525CD0" w:rsidR="00CD1FD2" w:rsidRPr="00415EE9" w:rsidRDefault="001343A0" w:rsidP="00CD1FD2">
      <w:pPr>
        <w:spacing w:after="0" w:line="240" w:lineRule="auto"/>
        <w:rPr>
          <w:rFonts w:ascii="Garamond" w:hAnsi="Garamond" w:cs="Arial"/>
          <w:b/>
          <w:bCs/>
          <w:color w:val="000000"/>
          <w:sz w:val="32"/>
          <w:szCs w:val="32"/>
        </w:rPr>
      </w:pPr>
      <w:r w:rsidRPr="00415EE9">
        <w:rPr>
          <w:rFonts w:ascii="Garamond" w:hAnsi="Garamond" w:cs="Arial"/>
          <w:b/>
          <w:bCs/>
          <w:color w:val="000000"/>
          <w:sz w:val="32"/>
          <w:szCs w:val="32"/>
        </w:rPr>
        <w:t>CAIS/ACEI KEYNOTE SPEAKERS FOR 2023</w:t>
      </w:r>
    </w:p>
    <w:p w14:paraId="76F72009" w14:textId="17384B95" w:rsidR="001343A0" w:rsidRPr="00415EE9" w:rsidRDefault="001343A0" w:rsidP="00CD1FD2">
      <w:pPr>
        <w:spacing w:after="0" w:line="240" w:lineRule="auto"/>
        <w:rPr>
          <w:rFonts w:ascii="Garamond" w:hAnsi="Garamond" w:cs="Arial"/>
          <w:b/>
          <w:bCs/>
          <w:color w:val="000000"/>
          <w:sz w:val="32"/>
          <w:szCs w:val="32"/>
        </w:rPr>
      </w:pPr>
      <w:r w:rsidRPr="00415EE9">
        <w:rPr>
          <w:rFonts w:ascii="Garamond" w:hAnsi="Garamond" w:cs="Arial"/>
          <w:b/>
          <w:bCs/>
          <w:color w:val="000000"/>
          <w:sz w:val="32"/>
          <w:szCs w:val="32"/>
        </w:rPr>
        <w:t>OTTAWA, ONTARIO, CANADA</w:t>
      </w:r>
    </w:p>
    <w:p w14:paraId="542CA54A" w14:textId="5B510FCF" w:rsidR="001343A0" w:rsidRDefault="001343A0" w:rsidP="00CD1FD2">
      <w:pPr>
        <w:spacing w:after="0" w:line="240" w:lineRule="auto"/>
        <w:rPr>
          <w:rFonts w:ascii="Arial" w:hAnsi="Arial" w:cs="Arial"/>
          <w:b/>
          <w:bCs/>
          <w:color w:val="000000"/>
          <w:sz w:val="32"/>
          <w:szCs w:val="32"/>
        </w:rPr>
      </w:pPr>
    </w:p>
    <w:p w14:paraId="26E398B1" w14:textId="487004C1" w:rsidR="001343A0" w:rsidRDefault="001343A0" w:rsidP="00CD1FD2">
      <w:pPr>
        <w:spacing w:after="0" w:line="240" w:lineRule="auto"/>
        <w:rPr>
          <w:rFonts w:ascii="Arial" w:hAnsi="Arial" w:cs="Arial"/>
          <w:b/>
          <w:bCs/>
          <w:color w:val="000000"/>
          <w:sz w:val="32"/>
          <w:szCs w:val="32"/>
        </w:rPr>
      </w:pPr>
    </w:p>
    <w:p w14:paraId="484571DB" w14:textId="2B2DA7C4" w:rsidR="001343A0" w:rsidRPr="001343A0" w:rsidRDefault="001343A0" w:rsidP="00CD1FD2">
      <w:pPr>
        <w:spacing w:after="0" w:line="240" w:lineRule="auto"/>
        <w:rPr>
          <w:rFonts w:ascii="Arial" w:hAnsi="Arial" w:cs="Arial"/>
          <w:b/>
          <w:bCs/>
          <w:color w:val="000000"/>
          <w:sz w:val="32"/>
          <w:szCs w:val="32"/>
          <w:lang w:val="en-GB"/>
        </w:rPr>
      </w:pPr>
    </w:p>
    <w:p w14:paraId="026B8B52" w14:textId="2BAA91BF" w:rsidR="001343A0" w:rsidRPr="00415EE9" w:rsidRDefault="00AE3B3B" w:rsidP="00402D04">
      <w:pPr>
        <w:spacing w:after="0" w:line="240" w:lineRule="auto"/>
        <w:jc w:val="both"/>
        <w:rPr>
          <w:rFonts w:ascii="Garamond" w:eastAsia="Times New Roman" w:hAnsi="Garamond" w:cs="Times New Roman"/>
          <w:sz w:val="24"/>
          <w:szCs w:val="24"/>
          <w:lang w:val="en-GB"/>
        </w:rPr>
      </w:pPr>
      <w:r w:rsidRPr="00415EE9">
        <w:rPr>
          <w:rFonts w:ascii="Garamond" w:eastAsia="Times New Roman" w:hAnsi="Garamond" w:cs="Times New Roman"/>
          <w:b/>
          <w:bCs/>
          <w:noProof/>
          <w:sz w:val="24"/>
          <w:szCs w:val="24"/>
          <w:lang w:val="en-GB"/>
        </w:rPr>
        <w:drawing>
          <wp:anchor distT="0" distB="0" distL="114300" distR="114300" simplePos="0" relativeHeight="251659264" behindDoc="0" locked="0" layoutInCell="1" allowOverlap="1" wp14:anchorId="60EF13FB" wp14:editId="0568D881">
            <wp:simplePos x="0" y="0"/>
            <wp:positionH relativeFrom="column">
              <wp:posOffset>0</wp:posOffset>
            </wp:positionH>
            <wp:positionV relativeFrom="page">
              <wp:posOffset>2644140</wp:posOffset>
            </wp:positionV>
            <wp:extent cx="1353600" cy="21600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3600" cy="2160000"/>
                    </a:xfrm>
                    <a:prstGeom prst="rect">
                      <a:avLst/>
                    </a:prstGeom>
                  </pic:spPr>
                </pic:pic>
              </a:graphicData>
            </a:graphic>
            <wp14:sizeRelH relativeFrom="margin">
              <wp14:pctWidth>0</wp14:pctWidth>
            </wp14:sizeRelH>
            <wp14:sizeRelV relativeFrom="margin">
              <wp14:pctHeight>0</wp14:pctHeight>
            </wp14:sizeRelV>
          </wp:anchor>
        </w:drawing>
      </w:r>
      <w:r w:rsidR="001343A0" w:rsidRPr="00415EE9">
        <w:rPr>
          <w:rFonts w:ascii="Garamond" w:eastAsia="Times New Roman" w:hAnsi="Garamond" w:cs="Times New Roman"/>
          <w:b/>
          <w:bCs/>
          <w:sz w:val="24"/>
          <w:szCs w:val="24"/>
          <w:lang w:val="en-GB"/>
        </w:rPr>
        <w:t xml:space="preserve">Jan Carson </w:t>
      </w:r>
      <w:r w:rsidR="001343A0" w:rsidRPr="00415EE9">
        <w:rPr>
          <w:rFonts w:ascii="Garamond" w:eastAsia="Times New Roman" w:hAnsi="Garamond" w:cs="Times New Roman"/>
          <w:sz w:val="24"/>
          <w:szCs w:val="24"/>
          <w:lang w:val="en-GB"/>
        </w:rPr>
        <w:t xml:space="preserve">is a writer and community arts facilitator based in Belfast, Northern Ireland. She has a novel, </w:t>
      </w:r>
      <w:r w:rsidR="001343A0" w:rsidRPr="00415EE9">
        <w:rPr>
          <w:rFonts w:ascii="Garamond" w:eastAsia="Times New Roman" w:hAnsi="Garamond" w:cs="Times New Roman"/>
          <w:i/>
          <w:sz w:val="24"/>
          <w:szCs w:val="24"/>
          <w:lang w:val="en-GB"/>
        </w:rPr>
        <w:t>Malcolm Orange Disappears</w:t>
      </w:r>
      <w:r w:rsidR="001343A0" w:rsidRPr="00415EE9">
        <w:rPr>
          <w:rFonts w:ascii="Garamond" w:eastAsia="Times New Roman" w:hAnsi="Garamond" w:cs="Times New Roman"/>
          <w:sz w:val="24"/>
          <w:szCs w:val="24"/>
          <w:lang w:val="en-GB"/>
        </w:rPr>
        <w:t xml:space="preserve"> and short story collection, </w:t>
      </w:r>
      <w:r w:rsidR="001343A0" w:rsidRPr="00415EE9">
        <w:rPr>
          <w:rFonts w:ascii="Garamond" w:eastAsia="Times New Roman" w:hAnsi="Garamond" w:cs="Times New Roman"/>
          <w:i/>
          <w:sz w:val="24"/>
          <w:szCs w:val="24"/>
          <w:lang w:val="en-GB"/>
        </w:rPr>
        <w:t>Children’s Children</w:t>
      </w:r>
      <w:r w:rsidR="001343A0" w:rsidRPr="00415EE9">
        <w:rPr>
          <w:rFonts w:ascii="Garamond" w:eastAsia="Times New Roman" w:hAnsi="Garamond" w:cs="Times New Roman"/>
          <w:sz w:val="24"/>
          <w:szCs w:val="24"/>
          <w:lang w:val="en-GB"/>
        </w:rPr>
        <w:t xml:space="preserve">, (Liberties Press), two micro-fiction collections, </w:t>
      </w:r>
      <w:r w:rsidR="001343A0" w:rsidRPr="00415EE9">
        <w:rPr>
          <w:rFonts w:ascii="Garamond" w:eastAsia="Times New Roman" w:hAnsi="Garamond" w:cs="Times New Roman"/>
          <w:i/>
          <w:sz w:val="24"/>
          <w:szCs w:val="24"/>
          <w:lang w:val="en-GB"/>
        </w:rPr>
        <w:t xml:space="preserve">Postcard Stories 1 and 2 </w:t>
      </w:r>
      <w:r w:rsidR="001343A0" w:rsidRPr="00415EE9">
        <w:rPr>
          <w:rFonts w:ascii="Garamond" w:eastAsia="Times New Roman" w:hAnsi="Garamond" w:cs="Times New Roman"/>
          <w:sz w:val="24"/>
          <w:szCs w:val="24"/>
          <w:lang w:val="en-GB"/>
        </w:rPr>
        <w:t xml:space="preserve">(Emma Press) and a short story collection, </w:t>
      </w:r>
      <w:r w:rsidR="001343A0" w:rsidRPr="00415EE9">
        <w:rPr>
          <w:rFonts w:ascii="Garamond" w:eastAsia="Times New Roman" w:hAnsi="Garamond" w:cs="Times New Roman"/>
          <w:i/>
          <w:iCs/>
          <w:sz w:val="24"/>
          <w:szCs w:val="24"/>
          <w:lang w:val="en-GB"/>
        </w:rPr>
        <w:t>The Last Resort</w:t>
      </w:r>
      <w:r w:rsidR="001343A0" w:rsidRPr="00415EE9">
        <w:rPr>
          <w:rFonts w:ascii="Garamond" w:eastAsia="Times New Roman" w:hAnsi="Garamond" w:cs="Times New Roman"/>
          <w:sz w:val="24"/>
          <w:szCs w:val="24"/>
          <w:lang w:val="en-GB"/>
        </w:rPr>
        <w:t xml:space="preserve"> (Doubleday). Her novel </w:t>
      </w:r>
      <w:r w:rsidR="001343A0" w:rsidRPr="00415EE9">
        <w:rPr>
          <w:rFonts w:ascii="Garamond" w:eastAsia="Times New Roman" w:hAnsi="Garamond" w:cs="Times New Roman"/>
          <w:i/>
          <w:sz w:val="24"/>
          <w:szCs w:val="24"/>
          <w:lang w:val="en-GB"/>
        </w:rPr>
        <w:t>The Fire Starters</w:t>
      </w:r>
      <w:r w:rsidR="001343A0" w:rsidRPr="00415EE9">
        <w:rPr>
          <w:rFonts w:ascii="Garamond" w:eastAsia="Times New Roman" w:hAnsi="Garamond" w:cs="Times New Roman"/>
          <w:sz w:val="24"/>
          <w:szCs w:val="24"/>
          <w:lang w:val="en-GB"/>
        </w:rPr>
        <w:t xml:space="preserve"> (Doubleday) won the EU Prize for Literature for Ireland 2019, the </w:t>
      </w:r>
      <w:proofErr w:type="spellStart"/>
      <w:r w:rsidR="001343A0" w:rsidRPr="00415EE9">
        <w:rPr>
          <w:rFonts w:ascii="Garamond" w:eastAsia="Times New Roman" w:hAnsi="Garamond" w:cs="Times New Roman"/>
          <w:sz w:val="24"/>
          <w:szCs w:val="24"/>
          <w:lang w:val="en-GB"/>
        </w:rPr>
        <w:t>Kitschies</w:t>
      </w:r>
      <w:proofErr w:type="spellEnd"/>
      <w:r w:rsidR="001343A0" w:rsidRPr="00415EE9">
        <w:rPr>
          <w:rFonts w:ascii="Garamond" w:eastAsia="Times New Roman" w:hAnsi="Garamond" w:cs="Times New Roman"/>
          <w:sz w:val="24"/>
          <w:szCs w:val="24"/>
          <w:lang w:val="en-GB"/>
        </w:rPr>
        <w:t xml:space="preserve"> Prize for Speculative Fiction 2020 and was shortlisted for the </w:t>
      </w:r>
      <w:proofErr w:type="spellStart"/>
      <w:r w:rsidR="001343A0" w:rsidRPr="00415EE9">
        <w:rPr>
          <w:rFonts w:ascii="Garamond" w:eastAsia="Times New Roman" w:hAnsi="Garamond" w:cs="Times New Roman"/>
          <w:sz w:val="24"/>
          <w:szCs w:val="24"/>
          <w:lang w:val="en-GB"/>
        </w:rPr>
        <w:t>Dalkey</w:t>
      </w:r>
      <w:proofErr w:type="spellEnd"/>
      <w:r w:rsidR="001343A0" w:rsidRPr="00415EE9">
        <w:rPr>
          <w:rFonts w:ascii="Garamond" w:eastAsia="Times New Roman" w:hAnsi="Garamond" w:cs="Times New Roman"/>
          <w:sz w:val="24"/>
          <w:szCs w:val="24"/>
          <w:lang w:val="en-GB"/>
        </w:rPr>
        <w:t xml:space="preserve"> Book Prize 2020. Jan won the Harper’s Bazaar short story competition in 2016 and has been shortlisted for the BBC National Story Prize (2020), Sean O’Faolain Short Story Prize (2016) and the </w:t>
      </w:r>
      <w:proofErr w:type="gramStart"/>
      <w:r w:rsidR="001343A0" w:rsidRPr="00415EE9">
        <w:rPr>
          <w:rFonts w:ascii="Garamond" w:eastAsia="Times New Roman" w:hAnsi="Garamond" w:cs="Times New Roman"/>
          <w:sz w:val="24"/>
          <w:szCs w:val="24"/>
          <w:lang w:val="en-GB"/>
        </w:rPr>
        <w:t>An</w:t>
      </w:r>
      <w:proofErr w:type="gramEnd"/>
      <w:r w:rsidR="001343A0" w:rsidRPr="00415EE9">
        <w:rPr>
          <w:rFonts w:ascii="Garamond" w:eastAsia="Times New Roman" w:hAnsi="Garamond" w:cs="Times New Roman"/>
          <w:sz w:val="24"/>
          <w:szCs w:val="24"/>
          <w:lang w:val="en-GB"/>
        </w:rPr>
        <w:t xml:space="preserve"> Post Irish Short Story of the Year Award (2021). Jan’s latest novel, </w:t>
      </w:r>
      <w:r w:rsidR="001343A0" w:rsidRPr="00415EE9">
        <w:rPr>
          <w:rFonts w:ascii="Garamond" w:eastAsia="Times New Roman" w:hAnsi="Garamond" w:cs="Times New Roman"/>
          <w:i/>
          <w:iCs/>
          <w:sz w:val="24"/>
          <w:szCs w:val="24"/>
          <w:lang w:val="en-GB"/>
        </w:rPr>
        <w:t>The Raptures</w:t>
      </w:r>
      <w:r w:rsidR="001343A0" w:rsidRPr="00415EE9">
        <w:rPr>
          <w:rFonts w:ascii="Garamond" w:eastAsia="Times New Roman" w:hAnsi="Garamond" w:cs="Times New Roman"/>
          <w:sz w:val="24"/>
          <w:szCs w:val="24"/>
          <w:lang w:val="en-GB"/>
        </w:rPr>
        <w:t xml:space="preserve"> was published by Doubleday in early 2022 and shortlisted for the 2022 Kerry Group Irish Novel of the Year Award. Jan’s work has been translated into over a dozen different languages. The Fire Starters was shortlisted for the Strega European Prize (Italy) and both The Prix </w:t>
      </w:r>
      <w:proofErr w:type="spellStart"/>
      <w:r w:rsidR="001343A0" w:rsidRPr="00415EE9">
        <w:rPr>
          <w:rFonts w:ascii="Garamond" w:eastAsia="Times New Roman" w:hAnsi="Garamond" w:cs="Times New Roman"/>
          <w:sz w:val="24"/>
          <w:szCs w:val="24"/>
          <w:lang w:val="en-GB"/>
        </w:rPr>
        <w:t>Femina</w:t>
      </w:r>
      <w:proofErr w:type="spellEnd"/>
      <w:r w:rsidR="001343A0" w:rsidRPr="00415EE9">
        <w:rPr>
          <w:rFonts w:ascii="Garamond" w:eastAsia="Times New Roman" w:hAnsi="Garamond" w:cs="Times New Roman"/>
          <w:sz w:val="24"/>
          <w:szCs w:val="24"/>
          <w:lang w:val="en-GB"/>
        </w:rPr>
        <w:t xml:space="preserve"> International and Prix Medici International (France). Both The Fire Starters and The Raptures have been optioned for screen and are currently in development. Jan is the ARIEL Writer in Residence at the Université de Lorraine, France 2022-23. </w:t>
      </w:r>
    </w:p>
    <w:p w14:paraId="49A621BB" w14:textId="5C034FAE" w:rsidR="00FF32DB" w:rsidRDefault="00FF32DB" w:rsidP="00402D04">
      <w:pPr>
        <w:spacing w:after="0" w:line="240" w:lineRule="auto"/>
        <w:jc w:val="both"/>
        <w:rPr>
          <w:rFonts w:ascii="Garamond" w:eastAsia="Times New Roman" w:hAnsi="Garamond" w:cs="Times New Roman"/>
          <w:sz w:val="24"/>
          <w:szCs w:val="24"/>
          <w:lang w:val="en-GB"/>
        </w:rPr>
      </w:pPr>
    </w:p>
    <w:p w14:paraId="0614B555" w14:textId="77777777" w:rsidR="00415EE9" w:rsidRPr="00415EE9" w:rsidRDefault="00415EE9" w:rsidP="00402D04">
      <w:pPr>
        <w:spacing w:after="0" w:line="240" w:lineRule="auto"/>
        <w:jc w:val="both"/>
        <w:rPr>
          <w:rFonts w:ascii="Garamond" w:eastAsia="Times New Roman" w:hAnsi="Garamond" w:cs="Times New Roman"/>
          <w:sz w:val="24"/>
          <w:szCs w:val="24"/>
          <w:lang w:val="en-GB"/>
        </w:rPr>
      </w:pPr>
    </w:p>
    <w:p w14:paraId="2799CF41" w14:textId="0B45E679" w:rsidR="00FF32DB" w:rsidRDefault="00FF32DB" w:rsidP="001343A0">
      <w:pPr>
        <w:spacing w:after="0" w:line="240" w:lineRule="auto"/>
        <w:rPr>
          <w:rFonts w:ascii="Garamond" w:eastAsia="Times New Roman" w:hAnsi="Garamond" w:cs="Times New Roman"/>
          <w:sz w:val="24"/>
          <w:szCs w:val="24"/>
          <w:lang w:val="en-GB"/>
        </w:rPr>
      </w:pPr>
    </w:p>
    <w:p w14:paraId="13A76589" w14:textId="77777777" w:rsidR="00415EE9" w:rsidRPr="00415EE9" w:rsidRDefault="00415EE9" w:rsidP="001343A0">
      <w:pPr>
        <w:spacing w:after="0" w:line="240" w:lineRule="auto"/>
        <w:rPr>
          <w:rFonts w:ascii="Garamond" w:eastAsia="Times New Roman" w:hAnsi="Garamond" w:cs="Times New Roman"/>
          <w:sz w:val="24"/>
          <w:szCs w:val="24"/>
          <w:lang w:val="en-GB"/>
        </w:rPr>
      </w:pPr>
    </w:p>
    <w:p w14:paraId="60E85FE8" w14:textId="4DB44250" w:rsidR="00FF32DB" w:rsidRPr="00415EE9" w:rsidRDefault="00FF32DB" w:rsidP="001343A0">
      <w:pPr>
        <w:spacing w:after="0" w:line="240" w:lineRule="auto"/>
        <w:rPr>
          <w:rFonts w:ascii="Garamond" w:eastAsia="Times New Roman" w:hAnsi="Garamond" w:cs="Times New Roman"/>
          <w:b/>
          <w:bCs/>
          <w:sz w:val="24"/>
          <w:szCs w:val="24"/>
          <w:lang w:val="en-IE"/>
        </w:rPr>
      </w:pPr>
    </w:p>
    <w:p w14:paraId="3B21D239" w14:textId="268F5978" w:rsidR="001343A0" w:rsidRPr="00415EE9" w:rsidRDefault="00FF32DB" w:rsidP="00402D04">
      <w:pPr>
        <w:spacing w:after="0" w:line="240" w:lineRule="auto"/>
        <w:jc w:val="both"/>
        <w:rPr>
          <w:rFonts w:ascii="Garamond" w:eastAsia="Times New Roman" w:hAnsi="Garamond" w:cs="Times New Roman"/>
          <w:b/>
          <w:bCs/>
          <w:sz w:val="24"/>
          <w:szCs w:val="24"/>
          <w:lang w:val="en-IE"/>
        </w:rPr>
      </w:pPr>
      <w:r w:rsidRPr="00415EE9">
        <w:rPr>
          <w:rFonts w:ascii="Garamond" w:eastAsia="Times New Roman" w:hAnsi="Garamond" w:cs="Times New Roman"/>
          <w:b/>
          <w:bCs/>
          <w:noProof/>
          <w:sz w:val="24"/>
          <w:szCs w:val="24"/>
          <w:lang w:val="en-IE"/>
        </w:rPr>
        <w:drawing>
          <wp:anchor distT="0" distB="0" distL="114300" distR="114300" simplePos="0" relativeHeight="251663360" behindDoc="0" locked="0" layoutInCell="1" allowOverlap="1" wp14:anchorId="5984454F" wp14:editId="224690FA">
            <wp:simplePos x="0" y="0"/>
            <wp:positionH relativeFrom="margin">
              <wp:align>left</wp:align>
            </wp:positionH>
            <wp:positionV relativeFrom="paragraph">
              <wp:posOffset>-64135</wp:posOffset>
            </wp:positionV>
            <wp:extent cx="1443600" cy="2160000"/>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3600" cy="2160000"/>
                    </a:xfrm>
                    <a:prstGeom prst="rect">
                      <a:avLst/>
                    </a:prstGeom>
                  </pic:spPr>
                </pic:pic>
              </a:graphicData>
            </a:graphic>
            <wp14:sizeRelH relativeFrom="margin">
              <wp14:pctWidth>0</wp14:pctWidth>
            </wp14:sizeRelH>
            <wp14:sizeRelV relativeFrom="margin">
              <wp14:pctHeight>0</wp14:pctHeight>
            </wp14:sizeRelV>
          </wp:anchor>
        </w:drawing>
      </w:r>
      <w:r w:rsidR="001343A0" w:rsidRPr="00415EE9">
        <w:rPr>
          <w:rFonts w:ascii="Garamond" w:eastAsia="Times New Roman" w:hAnsi="Garamond" w:cs="Times New Roman"/>
          <w:b/>
          <w:bCs/>
          <w:sz w:val="24"/>
          <w:szCs w:val="24"/>
          <w:lang w:val="en-IE"/>
        </w:rPr>
        <w:t xml:space="preserve">Laurence Geary </w:t>
      </w:r>
      <w:r w:rsidR="001343A0" w:rsidRPr="00415EE9">
        <w:rPr>
          <w:rFonts w:ascii="Garamond" w:eastAsia="Times New Roman" w:hAnsi="Garamond" w:cs="Times New Roman"/>
          <w:sz w:val="24"/>
          <w:szCs w:val="24"/>
          <w:lang w:val="en-IE"/>
        </w:rPr>
        <w:t xml:space="preserve">is a retired Senior Lecturer in History at University College Cork. He has held academic appointments at the Australian National University, Canberra; the University of Melbourne; the University of Edinburgh; the Royal College of Surgeons in Ireland. His publications include </w:t>
      </w:r>
      <w:r w:rsidR="001343A0" w:rsidRPr="00415EE9">
        <w:rPr>
          <w:rFonts w:ascii="Garamond" w:eastAsia="Times New Roman" w:hAnsi="Garamond" w:cs="Times New Roman"/>
          <w:i/>
          <w:sz w:val="24"/>
          <w:szCs w:val="24"/>
          <w:lang w:val="en-IE"/>
        </w:rPr>
        <w:t>Medicine and Charity in Ireland, 1718-1851</w:t>
      </w:r>
      <w:r w:rsidR="001343A0" w:rsidRPr="00415EE9">
        <w:rPr>
          <w:rFonts w:ascii="Garamond" w:eastAsia="Times New Roman" w:hAnsi="Garamond" w:cs="Times New Roman"/>
          <w:sz w:val="24"/>
          <w:szCs w:val="24"/>
          <w:lang w:val="en-IE"/>
        </w:rPr>
        <w:t xml:space="preserve"> (Dublin: UCD Press, 2004), and </w:t>
      </w:r>
      <w:r w:rsidR="001343A0" w:rsidRPr="00415EE9">
        <w:rPr>
          <w:rFonts w:ascii="Garamond" w:eastAsia="Times New Roman" w:hAnsi="Garamond" w:cs="Times New Roman"/>
          <w:i/>
          <w:iCs/>
          <w:sz w:val="24"/>
          <w:szCs w:val="24"/>
          <w:lang w:val="en-IE"/>
        </w:rPr>
        <w:t xml:space="preserve">The Land War in Ireland: Famine, </w:t>
      </w:r>
      <w:r w:rsidR="0078544B" w:rsidRPr="00415EE9">
        <w:rPr>
          <w:rFonts w:ascii="Garamond" w:eastAsia="Times New Roman" w:hAnsi="Garamond" w:cs="Times New Roman"/>
          <w:i/>
          <w:iCs/>
          <w:sz w:val="24"/>
          <w:szCs w:val="24"/>
          <w:lang w:val="en-IE"/>
        </w:rPr>
        <w:t>P</w:t>
      </w:r>
      <w:r w:rsidR="001343A0" w:rsidRPr="00415EE9">
        <w:rPr>
          <w:rFonts w:ascii="Garamond" w:eastAsia="Times New Roman" w:hAnsi="Garamond" w:cs="Times New Roman"/>
          <w:i/>
          <w:iCs/>
          <w:sz w:val="24"/>
          <w:szCs w:val="24"/>
          <w:lang w:val="en-IE"/>
        </w:rPr>
        <w:t xml:space="preserve">hilanthropy and </w:t>
      </w:r>
      <w:r w:rsidR="0078544B" w:rsidRPr="00415EE9">
        <w:rPr>
          <w:rFonts w:ascii="Garamond" w:eastAsia="Times New Roman" w:hAnsi="Garamond" w:cs="Times New Roman"/>
          <w:i/>
          <w:iCs/>
          <w:sz w:val="24"/>
          <w:szCs w:val="24"/>
          <w:lang w:val="en-IE"/>
        </w:rPr>
        <w:t>M</w:t>
      </w:r>
      <w:r w:rsidR="001343A0" w:rsidRPr="00415EE9">
        <w:rPr>
          <w:rFonts w:ascii="Garamond" w:eastAsia="Times New Roman" w:hAnsi="Garamond" w:cs="Times New Roman"/>
          <w:i/>
          <w:iCs/>
          <w:sz w:val="24"/>
          <w:szCs w:val="24"/>
          <w:lang w:val="en-IE"/>
        </w:rPr>
        <w:t>oonlighting</w:t>
      </w:r>
      <w:r w:rsidR="001343A0" w:rsidRPr="00415EE9">
        <w:rPr>
          <w:rFonts w:ascii="Garamond" w:eastAsia="Times New Roman" w:hAnsi="Garamond" w:cs="Times New Roman"/>
          <w:sz w:val="24"/>
          <w:szCs w:val="24"/>
          <w:lang w:val="en-IE"/>
        </w:rPr>
        <w:t xml:space="preserve"> (Cork: Cork University Press, 2023).</w:t>
      </w:r>
      <w:r w:rsidR="00415EE9">
        <w:rPr>
          <w:rFonts w:ascii="Garamond" w:eastAsia="Times New Roman" w:hAnsi="Garamond" w:cs="Times New Roman"/>
          <w:sz w:val="24"/>
          <w:szCs w:val="24"/>
          <w:lang w:val="en-IE"/>
        </w:rPr>
        <w:t xml:space="preserve">  Laurence’s talk is entitled </w:t>
      </w:r>
      <w:r w:rsidR="00415EE9" w:rsidRPr="00415EE9">
        <w:rPr>
          <w:rFonts w:ascii="Garamond" w:eastAsia="Times New Roman" w:hAnsi="Garamond" w:cs="Times New Roman"/>
          <w:b/>
          <w:bCs/>
          <w:sz w:val="24"/>
          <w:szCs w:val="24"/>
        </w:rPr>
        <w:t>“Famine, Disease, and Death in Modern Ireland”.</w:t>
      </w:r>
    </w:p>
    <w:p w14:paraId="72219754" w14:textId="52B0AA75" w:rsidR="001343A0" w:rsidRPr="00415EE9" w:rsidRDefault="001343A0" w:rsidP="00402D04">
      <w:pPr>
        <w:spacing w:after="0" w:line="240" w:lineRule="auto"/>
        <w:jc w:val="both"/>
        <w:rPr>
          <w:rFonts w:ascii="Garamond" w:eastAsia="Times New Roman" w:hAnsi="Garamond" w:cs="Times New Roman"/>
          <w:sz w:val="24"/>
          <w:szCs w:val="24"/>
          <w:lang w:val="en-IE"/>
        </w:rPr>
      </w:pPr>
    </w:p>
    <w:p w14:paraId="5E882D08" w14:textId="293486A4" w:rsidR="00FF32DB" w:rsidRPr="00415EE9" w:rsidRDefault="00FF32DB" w:rsidP="001343A0">
      <w:pPr>
        <w:spacing w:after="0" w:line="240" w:lineRule="auto"/>
        <w:rPr>
          <w:rFonts w:ascii="Garamond" w:eastAsia="Times New Roman" w:hAnsi="Garamond" w:cs="Times New Roman"/>
          <w:sz w:val="24"/>
          <w:szCs w:val="24"/>
          <w:lang w:val="en-IE"/>
        </w:rPr>
      </w:pPr>
    </w:p>
    <w:p w14:paraId="5F1E0948" w14:textId="1E5708D8" w:rsidR="00FF32DB" w:rsidRPr="00415EE9" w:rsidRDefault="00FF32DB" w:rsidP="001343A0">
      <w:pPr>
        <w:spacing w:after="0" w:line="240" w:lineRule="auto"/>
        <w:rPr>
          <w:rFonts w:ascii="Garamond" w:eastAsia="Times New Roman" w:hAnsi="Garamond" w:cs="Times New Roman"/>
          <w:sz w:val="24"/>
          <w:szCs w:val="24"/>
          <w:lang w:val="en-IE"/>
        </w:rPr>
      </w:pPr>
    </w:p>
    <w:p w14:paraId="0BFAF959" w14:textId="363C8B9F" w:rsidR="00FF32DB" w:rsidRPr="00415EE9" w:rsidRDefault="00FF32DB" w:rsidP="001343A0">
      <w:pPr>
        <w:spacing w:after="0" w:line="240" w:lineRule="auto"/>
        <w:rPr>
          <w:rFonts w:ascii="Garamond" w:eastAsia="Times New Roman" w:hAnsi="Garamond" w:cs="Times New Roman"/>
          <w:sz w:val="24"/>
          <w:szCs w:val="24"/>
          <w:lang w:val="en-IE"/>
        </w:rPr>
      </w:pPr>
    </w:p>
    <w:p w14:paraId="4BC526C2" w14:textId="656CABB4" w:rsidR="00FF32DB" w:rsidRPr="00415EE9" w:rsidRDefault="00FF32DB" w:rsidP="001343A0">
      <w:pPr>
        <w:spacing w:after="0" w:line="240" w:lineRule="auto"/>
        <w:rPr>
          <w:rFonts w:ascii="Garamond" w:eastAsia="Times New Roman" w:hAnsi="Garamond" w:cs="Times New Roman"/>
          <w:sz w:val="24"/>
          <w:szCs w:val="24"/>
          <w:lang w:val="en-IE"/>
        </w:rPr>
      </w:pPr>
    </w:p>
    <w:p w14:paraId="15040052" w14:textId="558CFACB" w:rsidR="00FF32DB" w:rsidRPr="00415EE9" w:rsidRDefault="00FF32DB" w:rsidP="001343A0">
      <w:pPr>
        <w:spacing w:after="0" w:line="240" w:lineRule="auto"/>
        <w:rPr>
          <w:rFonts w:ascii="Garamond" w:eastAsia="Times New Roman" w:hAnsi="Garamond" w:cs="Times New Roman"/>
          <w:sz w:val="24"/>
          <w:szCs w:val="24"/>
          <w:lang w:val="en-IE"/>
        </w:rPr>
      </w:pPr>
    </w:p>
    <w:p w14:paraId="1C7E0FA5" w14:textId="637D3FAA" w:rsidR="00FF32DB" w:rsidRDefault="00FF32DB" w:rsidP="001343A0">
      <w:pPr>
        <w:spacing w:after="0" w:line="240" w:lineRule="auto"/>
        <w:rPr>
          <w:rFonts w:ascii="Garamond" w:eastAsia="Times New Roman" w:hAnsi="Garamond" w:cs="Times New Roman"/>
          <w:sz w:val="24"/>
          <w:szCs w:val="24"/>
          <w:lang w:val="en-IE"/>
        </w:rPr>
      </w:pPr>
    </w:p>
    <w:p w14:paraId="57004907" w14:textId="40FE7D71" w:rsidR="00415EE9" w:rsidRDefault="00415EE9" w:rsidP="001343A0">
      <w:pPr>
        <w:spacing w:after="0" w:line="240" w:lineRule="auto"/>
        <w:rPr>
          <w:rFonts w:ascii="Garamond" w:eastAsia="Times New Roman" w:hAnsi="Garamond" w:cs="Times New Roman"/>
          <w:sz w:val="24"/>
          <w:szCs w:val="24"/>
          <w:lang w:val="en-IE"/>
        </w:rPr>
      </w:pPr>
    </w:p>
    <w:p w14:paraId="7E1F211A" w14:textId="77777777" w:rsidR="00415EE9" w:rsidRPr="00415EE9" w:rsidRDefault="00415EE9" w:rsidP="001343A0">
      <w:pPr>
        <w:spacing w:after="0" w:line="240" w:lineRule="auto"/>
        <w:rPr>
          <w:rFonts w:ascii="Garamond" w:eastAsia="Times New Roman" w:hAnsi="Garamond" w:cs="Times New Roman"/>
          <w:sz w:val="24"/>
          <w:szCs w:val="24"/>
          <w:lang w:val="en-IE"/>
        </w:rPr>
      </w:pPr>
    </w:p>
    <w:p w14:paraId="2A00F73D" w14:textId="0219AC0A" w:rsidR="00FF32DB" w:rsidRPr="00415EE9" w:rsidRDefault="00FF32DB" w:rsidP="001343A0">
      <w:pPr>
        <w:spacing w:after="0" w:line="240" w:lineRule="auto"/>
        <w:rPr>
          <w:rFonts w:ascii="Garamond" w:eastAsia="Times New Roman" w:hAnsi="Garamond" w:cs="Times New Roman"/>
          <w:sz w:val="24"/>
          <w:szCs w:val="24"/>
          <w:lang w:val="en-IE"/>
        </w:rPr>
      </w:pPr>
    </w:p>
    <w:p w14:paraId="2DE9BD0C" w14:textId="77777777" w:rsidR="00FF32DB" w:rsidRPr="00415EE9" w:rsidRDefault="00FF32DB" w:rsidP="001343A0">
      <w:pPr>
        <w:spacing w:after="0" w:line="240" w:lineRule="auto"/>
        <w:rPr>
          <w:rFonts w:ascii="Garamond" w:eastAsia="Times New Roman" w:hAnsi="Garamond" w:cs="Times New Roman"/>
          <w:sz w:val="24"/>
          <w:szCs w:val="24"/>
          <w:lang w:val="en-IE"/>
        </w:rPr>
      </w:pPr>
    </w:p>
    <w:p w14:paraId="75BDE345" w14:textId="0A2DE309" w:rsidR="001343A0" w:rsidRPr="00415EE9" w:rsidRDefault="00FF32DB" w:rsidP="001343A0">
      <w:pPr>
        <w:spacing w:after="0" w:line="240" w:lineRule="auto"/>
        <w:rPr>
          <w:rFonts w:ascii="Garamond" w:eastAsia="Times New Roman" w:hAnsi="Garamond" w:cs="Times New Roman"/>
          <w:sz w:val="24"/>
          <w:szCs w:val="24"/>
          <w:lang w:val="en-CA"/>
        </w:rPr>
      </w:pPr>
      <w:r w:rsidRPr="00415EE9">
        <w:rPr>
          <w:rFonts w:ascii="Garamond" w:eastAsia="Times New Roman" w:hAnsi="Garamond" w:cs="Times New Roman"/>
          <w:b/>
          <w:bCs/>
          <w:noProof/>
          <w:sz w:val="24"/>
          <w:szCs w:val="24"/>
          <w:lang w:val="en-CA"/>
        </w:rPr>
        <w:drawing>
          <wp:anchor distT="0" distB="0" distL="114300" distR="114300" simplePos="0" relativeHeight="251664384" behindDoc="0" locked="0" layoutInCell="1" allowOverlap="1" wp14:anchorId="1D6B828D" wp14:editId="698505E1">
            <wp:simplePos x="0" y="0"/>
            <wp:positionH relativeFrom="column">
              <wp:posOffset>0</wp:posOffset>
            </wp:positionH>
            <wp:positionV relativeFrom="paragraph">
              <wp:posOffset>0</wp:posOffset>
            </wp:positionV>
            <wp:extent cx="1378800" cy="2160000"/>
            <wp:effectExtent l="0" t="0" r="0" b="0"/>
            <wp:wrapSquare wrapText="bothSides"/>
            <wp:docPr id="8" name="Picture 8"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alenda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8800" cy="2160000"/>
                    </a:xfrm>
                    <a:prstGeom prst="rect">
                      <a:avLst/>
                    </a:prstGeom>
                  </pic:spPr>
                </pic:pic>
              </a:graphicData>
            </a:graphic>
          </wp:anchor>
        </w:drawing>
      </w:r>
      <w:r w:rsidR="001343A0" w:rsidRPr="00415EE9">
        <w:rPr>
          <w:rFonts w:ascii="Garamond" w:eastAsia="Times New Roman" w:hAnsi="Garamond" w:cs="Times New Roman"/>
          <w:b/>
          <w:bCs/>
          <w:sz w:val="24"/>
          <w:szCs w:val="24"/>
          <w:lang w:val="en-CA"/>
        </w:rPr>
        <w:t xml:space="preserve">Michael </w:t>
      </w:r>
      <w:proofErr w:type="spellStart"/>
      <w:r w:rsidR="001343A0" w:rsidRPr="00415EE9">
        <w:rPr>
          <w:rFonts w:ascii="Garamond" w:eastAsia="Times New Roman" w:hAnsi="Garamond" w:cs="Times New Roman"/>
          <w:b/>
          <w:bCs/>
          <w:sz w:val="24"/>
          <w:szCs w:val="24"/>
          <w:lang w:val="en-CA"/>
        </w:rPr>
        <w:t>McBane</w:t>
      </w:r>
      <w:proofErr w:type="spellEnd"/>
      <w:r w:rsidR="001343A0" w:rsidRPr="00415EE9">
        <w:rPr>
          <w:rFonts w:ascii="Garamond" w:eastAsia="Times New Roman" w:hAnsi="Garamond" w:cs="Times New Roman"/>
          <w:b/>
          <w:bCs/>
          <w:sz w:val="24"/>
          <w:szCs w:val="24"/>
          <w:lang w:val="en-CA"/>
        </w:rPr>
        <w:t xml:space="preserve"> </w:t>
      </w:r>
      <w:r w:rsidR="001343A0" w:rsidRPr="00415EE9">
        <w:rPr>
          <w:rFonts w:ascii="Garamond" w:eastAsia="Times New Roman" w:hAnsi="Garamond" w:cs="Times New Roman"/>
          <w:sz w:val="24"/>
          <w:szCs w:val="24"/>
          <w:lang w:val="en-CA"/>
        </w:rPr>
        <w:t xml:space="preserve">is the author of </w:t>
      </w:r>
      <w:r w:rsidR="001343A0" w:rsidRPr="00415EE9">
        <w:rPr>
          <w:rFonts w:ascii="Garamond" w:eastAsia="Times New Roman" w:hAnsi="Garamond" w:cs="Times New Roman"/>
          <w:i/>
          <w:iCs/>
          <w:sz w:val="24"/>
          <w:szCs w:val="24"/>
          <w:lang w:val="en-CA"/>
        </w:rPr>
        <w:t xml:space="preserve">Bytown 1847: </w:t>
      </w:r>
      <w:proofErr w:type="spellStart"/>
      <w:r w:rsidR="001343A0" w:rsidRPr="00415EE9">
        <w:rPr>
          <w:rFonts w:ascii="Garamond" w:eastAsia="Times New Roman" w:hAnsi="Garamond" w:cs="Times New Roman"/>
          <w:i/>
          <w:iCs/>
          <w:sz w:val="24"/>
          <w:szCs w:val="24"/>
          <w:lang w:val="en-CA"/>
        </w:rPr>
        <w:t>Élisabeth</w:t>
      </w:r>
      <w:proofErr w:type="spellEnd"/>
      <w:r w:rsidR="001343A0" w:rsidRPr="00415EE9">
        <w:rPr>
          <w:rFonts w:ascii="Garamond" w:eastAsia="Times New Roman" w:hAnsi="Garamond" w:cs="Times New Roman"/>
          <w:i/>
          <w:iCs/>
          <w:sz w:val="24"/>
          <w:szCs w:val="24"/>
          <w:lang w:val="en-CA"/>
        </w:rPr>
        <w:t xml:space="preserve"> Bruyère &amp; the Irish Famine Refugees</w:t>
      </w:r>
      <w:r w:rsidR="001343A0" w:rsidRPr="00415EE9">
        <w:rPr>
          <w:rFonts w:ascii="Garamond" w:eastAsia="Times New Roman" w:hAnsi="Garamond" w:cs="Times New Roman"/>
          <w:sz w:val="24"/>
          <w:szCs w:val="24"/>
          <w:lang w:val="en-CA"/>
        </w:rPr>
        <w:t xml:space="preserve"> (2022) and </w:t>
      </w:r>
      <w:r w:rsidR="001343A0" w:rsidRPr="00415EE9">
        <w:rPr>
          <w:rFonts w:ascii="Garamond" w:eastAsia="Times New Roman" w:hAnsi="Garamond" w:cs="Times New Roman"/>
          <w:i/>
          <w:iCs/>
          <w:sz w:val="24"/>
          <w:szCs w:val="24"/>
          <w:lang w:val="en-CA"/>
        </w:rPr>
        <w:t>Ill-Health Canada: Putting Food and Drug Company Profits Ahead of Safety</w:t>
      </w:r>
      <w:r w:rsidR="001343A0" w:rsidRPr="00415EE9">
        <w:rPr>
          <w:rFonts w:ascii="Garamond" w:eastAsia="Times New Roman" w:hAnsi="Garamond" w:cs="Times New Roman"/>
          <w:sz w:val="24"/>
          <w:szCs w:val="24"/>
          <w:lang w:val="en-CA"/>
        </w:rPr>
        <w:t xml:space="preserve"> (2005). He has been a staunch advocate for public health care and improved public services and is past national coordinator of the Canadian Health Coalition. </w:t>
      </w:r>
    </w:p>
    <w:p w14:paraId="10C4C49B" w14:textId="77777777" w:rsidR="001343A0" w:rsidRPr="00415EE9" w:rsidRDefault="001343A0" w:rsidP="001343A0">
      <w:pPr>
        <w:spacing w:after="0" w:line="240" w:lineRule="auto"/>
        <w:rPr>
          <w:rFonts w:ascii="Garamond" w:eastAsia="Times New Roman" w:hAnsi="Garamond" w:cs="Times New Roman"/>
          <w:b/>
          <w:bCs/>
          <w:sz w:val="24"/>
          <w:szCs w:val="24"/>
          <w:lang w:val="en-CA"/>
        </w:rPr>
      </w:pPr>
      <w:r w:rsidRPr="00415EE9">
        <w:rPr>
          <w:rFonts w:ascii="Garamond" w:eastAsia="Times New Roman" w:hAnsi="Garamond" w:cs="Times New Roman"/>
          <w:sz w:val="24"/>
          <w:szCs w:val="24"/>
          <w:lang w:val="en-CA"/>
        </w:rPr>
        <w:t>Michael’s talk is entitled</w:t>
      </w:r>
      <w:r w:rsidRPr="00415EE9">
        <w:rPr>
          <w:rFonts w:ascii="Garamond" w:eastAsia="Times New Roman" w:hAnsi="Garamond" w:cs="Times New Roman"/>
          <w:b/>
          <w:bCs/>
          <w:sz w:val="24"/>
          <w:szCs w:val="24"/>
          <w:lang w:val="en-CA"/>
        </w:rPr>
        <w:t>: “Valley Irish, Famine Migration, and the Development of Public Health in Ottawa”.</w:t>
      </w:r>
    </w:p>
    <w:p w14:paraId="4D8F506B" w14:textId="0E0CFBDB" w:rsidR="00FF32DB" w:rsidRPr="00415EE9" w:rsidRDefault="00FF32DB" w:rsidP="001343A0">
      <w:pPr>
        <w:spacing w:after="0" w:line="240" w:lineRule="auto"/>
        <w:rPr>
          <w:rFonts w:ascii="Garamond" w:eastAsia="Times New Roman" w:hAnsi="Garamond" w:cs="Times New Roman"/>
          <w:b/>
          <w:bCs/>
          <w:sz w:val="24"/>
          <w:szCs w:val="24"/>
          <w:lang w:val="en-CA"/>
        </w:rPr>
      </w:pPr>
    </w:p>
    <w:p w14:paraId="2326B203" w14:textId="1E87F26F" w:rsidR="00FF32DB" w:rsidRPr="00415EE9" w:rsidRDefault="00FF32DB" w:rsidP="001343A0">
      <w:pPr>
        <w:spacing w:after="0" w:line="240" w:lineRule="auto"/>
        <w:rPr>
          <w:rFonts w:ascii="Garamond" w:eastAsia="Times New Roman" w:hAnsi="Garamond" w:cs="Times New Roman"/>
          <w:b/>
          <w:bCs/>
          <w:sz w:val="24"/>
          <w:szCs w:val="24"/>
          <w:lang w:val="en-CA"/>
        </w:rPr>
      </w:pPr>
    </w:p>
    <w:p w14:paraId="606C61E4" w14:textId="38F4524D" w:rsidR="00FF32DB" w:rsidRPr="00415EE9" w:rsidRDefault="00FF32DB" w:rsidP="001343A0">
      <w:pPr>
        <w:spacing w:after="0" w:line="240" w:lineRule="auto"/>
        <w:rPr>
          <w:rFonts w:ascii="Garamond" w:eastAsia="Times New Roman" w:hAnsi="Garamond" w:cs="Times New Roman"/>
          <w:b/>
          <w:bCs/>
          <w:sz w:val="24"/>
          <w:szCs w:val="24"/>
          <w:lang w:val="en-CA"/>
        </w:rPr>
      </w:pPr>
    </w:p>
    <w:p w14:paraId="10063216" w14:textId="58BC2EDD" w:rsidR="00FF32DB" w:rsidRPr="00415EE9" w:rsidRDefault="00FF32DB" w:rsidP="001343A0">
      <w:pPr>
        <w:spacing w:after="0" w:line="240" w:lineRule="auto"/>
        <w:rPr>
          <w:rFonts w:ascii="Garamond" w:eastAsia="Times New Roman" w:hAnsi="Garamond" w:cs="Times New Roman"/>
          <w:b/>
          <w:bCs/>
          <w:sz w:val="24"/>
          <w:szCs w:val="24"/>
          <w:lang w:val="en-CA"/>
        </w:rPr>
      </w:pPr>
    </w:p>
    <w:p w14:paraId="465EA8F4" w14:textId="77777777" w:rsidR="00FF32DB" w:rsidRPr="00415EE9" w:rsidRDefault="00FF32DB" w:rsidP="001343A0">
      <w:pPr>
        <w:spacing w:after="0" w:line="240" w:lineRule="auto"/>
        <w:rPr>
          <w:rFonts w:ascii="Garamond" w:eastAsia="Times New Roman" w:hAnsi="Garamond" w:cs="Times New Roman"/>
          <w:b/>
          <w:bCs/>
          <w:sz w:val="24"/>
          <w:szCs w:val="24"/>
          <w:lang w:val="en-CA"/>
        </w:rPr>
      </w:pPr>
    </w:p>
    <w:p w14:paraId="6F37667C" w14:textId="576F6D7B" w:rsidR="001343A0" w:rsidRPr="00415EE9" w:rsidRDefault="00AE3B3B" w:rsidP="001343A0">
      <w:pPr>
        <w:spacing w:after="0" w:line="240" w:lineRule="auto"/>
        <w:rPr>
          <w:rFonts w:ascii="Garamond" w:eastAsia="Times New Roman" w:hAnsi="Garamond" w:cs="Times New Roman"/>
          <w:sz w:val="24"/>
          <w:szCs w:val="24"/>
          <w:lang w:val="en-CA"/>
        </w:rPr>
      </w:pPr>
      <w:r w:rsidRPr="00415EE9">
        <w:rPr>
          <w:rFonts w:ascii="Garamond" w:eastAsia="Times New Roman" w:hAnsi="Garamond" w:cs="Times New Roman"/>
          <w:b/>
          <w:bCs/>
          <w:noProof/>
          <w:sz w:val="24"/>
          <w:szCs w:val="24"/>
          <w:lang w:val="en-CA"/>
        </w:rPr>
        <w:lastRenderedPageBreak/>
        <w:drawing>
          <wp:anchor distT="0" distB="0" distL="114300" distR="114300" simplePos="0" relativeHeight="251661312" behindDoc="0" locked="0" layoutInCell="1" allowOverlap="1" wp14:anchorId="68C7ED82" wp14:editId="39A9D07B">
            <wp:simplePos x="0" y="0"/>
            <wp:positionH relativeFrom="column">
              <wp:posOffset>0</wp:posOffset>
            </wp:positionH>
            <wp:positionV relativeFrom="paragraph">
              <wp:posOffset>0</wp:posOffset>
            </wp:positionV>
            <wp:extent cx="1378800" cy="2160000"/>
            <wp:effectExtent l="0" t="0" r="0" b="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378800" cy="2160000"/>
                    </a:xfrm>
                    <a:prstGeom prst="rect">
                      <a:avLst/>
                    </a:prstGeom>
                  </pic:spPr>
                </pic:pic>
              </a:graphicData>
            </a:graphic>
            <wp14:sizeRelH relativeFrom="page">
              <wp14:pctWidth>0</wp14:pctWidth>
            </wp14:sizeRelH>
            <wp14:sizeRelV relativeFrom="page">
              <wp14:pctHeight>0</wp14:pctHeight>
            </wp14:sizeRelV>
          </wp:anchor>
        </w:drawing>
      </w:r>
      <w:r w:rsidR="001343A0" w:rsidRPr="00415EE9">
        <w:rPr>
          <w:rFonts w:ascii="Garamond" w:eastAsia="Times New Roman" w:hAnsi="Garamond" w:cs="Times New Roman"/>
          <w:b/>
          <w:bCs/>
          <w:sz w:val="24"/>
          <w:szCs w:val="24"/>
          <w:lang w:val="en-CA"/>
        </w:rPr>
        <w:t>Ida Milne</w:t>
      </w:r>
      <w:r w:rsidR="001343A0" w:rsidRPr="00415EE9">
        <w:rPr>
          <w:rFonts w:ascii="Garamond" w:eastAsia="Times New Roman" w:hAnsi="Garamond" w:cs="Times New Roman"/>
          <w:sz w:val="24"/>
          <w:szCs w:val="24"/>
          <w:lang w:val="en-CA"/>
        </w:rPr>
        <w:t xml:space="preserve"> specializes in the history of infectious disease in the 19th and 20th century from a global as well as Irish perspective. Her PhD (TCD 2011) was on the social and political impact of the 1918-1919 influenza pandemic in Ireland. The resulting book, </w:t>
      </w:r>
      <w:r w:rsidR="001343A0" w:rsidRPr="00415EE9">
        <w:rPr>
          <w:rFonts w:ascii="Garamond" w:eastAsia="Times New Roman" w:hAnsi="Garamond" w:cs="Times New Roman"/>
          <w:i/>
          <w:iCs/>
          <w:sz w:val="24"/>
          <w:szCs w:val="24"/>
          <w:lang w:val="en-CA"/>
        </w:rPr>
        <w:t>Stacking the Coffins, Influenza, War and Revolution in Ireland, 1918-19</w:t>
      </w:r>
      <w:r w:rsidR="001343A0" w:rsidRPr="00415EE9">
        <w:rPr>
          <w:rFonts w:ascii="Garamond" w:eastAsia="Times New Roman" w:hAnsi="Garamond" w:cs="Times New Roman"/>
          <w:sz w:val="24"/>
          <w:szCs w:val="24"/>
          <w:lang w:val="en-CA"/>
        </w:rPr>
        <w:t xml:space="preserve"> was published in 2018. Named as one of Choice Reviews Outstanding Academic Titles for 2019, it has been described as the authoritative work on the Spanish flu in Ireland, and a handbook to look at history of pandemics in Ireland during COVID-19. Ida is also interested in media history, sports history, and the histories of Protestant identity in Ireland. With Ian </w:t>
      </w:r>
      <w:proofErr w:type="spellStart"/>
      <w:r w:rsidR="001343A0" w:rsidRPr="00415EE9">
        <w:rPr>
          <w:rFonts w:ascii="Garamond" w:eastAsia="Times New Roman" w:hAnsi="Garamond" w:cs="Times New Roman"/>
          <w:sz w:val="24"/>
          <w:szCs w:val="24"/>
          <w:lang w:val="en-CA"/>
        </w:rPr>
        <w:t>d’Alton</w:t>
      </w:r>
      <w:proofErr w:type="spellEnd"/>
      <w:r w:rsidR="001343A0" w:rsidRPr="00415EE9">
        <w:rPr>
          <w:rFonts w:ascii="Garamond" w:eastAsia="Times New Roman" w:hAnsi="Garamond" w:cs="Times New Roman"/>
          <w:sz w:val="24"/>
          <w:szCs w:val="24"/>
          <w:lang w:val="en-CA"/>
        </w:rPr>
        <w:t xml:space="preserve">, she co-edited </w:t>
      </w:r>
      <w:r w:rsidR="001343A0" w:rsidRPr="00415EE9">
        <w:rPr>
          <w:rFonts w:ascii="Garamond" w:eastAsia="Times New Roman" w:hAnsi="Garamond" w:cs="Times New Roman"/>
          <w:i/>
          <w:iCs/>
          <w:sz w:val="24"/>
          <w:szCs w:val="24"/>
          <w:lang w:val="en-CA"/>
        </w:rPr>
        <w:t>Protestant and Irish, The Minority’s Search for Place in Independent Ireland</w:t>
      </w:r>
      <w:r w:rsidR="001343A0" w:rsidRPr="00415EE9">
        <w:rPr>
          <w:rFonts w:ascii="Garamond" w:eastAsia="Times New Roman" w:hAnsi="Garamond" w:cs="Times New Roman"/>
          <w:sz w:val="24"/>
          <w:szCs w:val="24"/>
          <w:lang w:val="en-CA"/>
        </w:rPr>
        <w:t>, published in 2019. Ida is currently a Lecturer in European History at Carlow College, Visiting Research Fellow at the School of Histories and Humanities in Trinity College Dublin. She also serves as Co-Chair of the European Social Sciences History Conference Health and Environment Strand, as a Member of the Royal Irish Academy historical sciences committee, Co-Chair of the Oral History Association [USA] international committee, and Chair of the History of Science, Technology and Medicine Network in Ireland.</w:t>
      </w:r>
    </w:p>
    <w:p w14:paraId="3B638341" w14:textId="77777777" w:rsidR="001343A0" w:rsidRPr="00415EE9" w:rsidRDefault="001343A0" w:rsidP="001343A0">
      <w:pPr>
        <w:spacing w:after="0" w:line="240" w:lineRule="auto"/>
        <w:rPr>
          <w:rFonts w:ascii="Garamond" w:eastAsia="Times New Roman" w:hAnsi="Garamond" w:cs="Times New Roman"/>
          <w:sz w:val="24"/>
          <w:szCs w:val="24"/>
          <w:lang w:val="en-CA"/>
        </w:rPr>
      </w:pPr>
    </w:p>
    <w:p w14:paraId="73AF3724" w14:textId="77777777" w:rsidR="001343A0" w:rsidRPr="00415EE9" w:rsidRDefault="001343A0" w:rsidP="001343A0">
      <w:pPr>
        <w:spacing w:after="0" w:line="240" w:lineRule="auto"/>
        <w:rPr>
          <w:rFonts w:ascii="Garamond" w:eastAsia="Times New Roman" w:hAnsi="Garamond" w:cs="Times New Roman"/>
          <w:b/>
          <w:bCs/>
          <w:sz w:val="24"/>
          <w:szCs w:val="24"/>
          <w:lang w:val="en-CA"/>
        </w:rPr>
      </w:pPr>
      <w:r w:rsidRPr="00415EE9">
        <w:rPr>
          <w:rFonts w:ascii="Garamond" w:eastAsia="Times New Roman" w:hAnsi="Garamond" w:cs="Times New Roman"/>
          <w:sz w:val="24"/>
          <w:szCs w:val="24"/>
          <w:lang w:val="en-CA"/>
        </w:rPr>
        <w:t xml:space="preserve">Ida’s talk is entitled: </w:t>
      </w:r>
      <w:r w:rsidRPr="00415EE9">
        <w:rPr>
          <w:rFonts w:ascii="Garamond" w:eastAsia="Times New Roman" w:hAnsi="Garamond" w:cs="Times New Roman"/>
          <w:b/>
          <w:bCs/>
          <w:sz w:val="24"/>
          <w:szCs w:val="24"/>
          <w:lang w:val="en-CA"/>
        </w:rPr>
        <w:t>“The Covid Diary of an Accidental Public Historian: The Application of Historical Research to Present-Day Crises”.</w:t>
      </w:r>
    </w:p>
    <w:p w14:paraId="1DD2C0F4" w14:textId="17EEE761" w:rsidR="001343A0" w:rsidRDefault="001343A0" w:rsidP="001343A0">
      <w:pPr>
        <w:spacing w:after="0" w:line="240" w:lineRule="auto"/>
        <w:rPr>
          <w:rFonts w:ascii="Garamond" w:hAnsi="Garamond" w:cs="Arial"/>
          <w:b/>
          <w:bCs/>
          <w:color w:val="000000"/>
          <w:sz w:val="24"/>
          <w:szCs w:val="24"/>
          <w:lang w:val="en-CA"/>
        </w:rPr>
      </w:pPr>
    </w:p>
    <w:p w14:paraId="432F26F7" w14:textId="02F6AA73" w:rsidR="00415EE9" w:rsidRDefault="00415EE9" w:rsidP="001343A0">
      <w:pPr>
        <w:spacing w:after="0" w:line="240" w:lineRule="auto"/>
        <w:rPr>
          <w:rFonts w:ascii="Garamond" w:hAnsi="Garamond" w:cs="Arial"/>
          <w:b/>
          <w:bCs/>
          <w:color w:val="000000"/>
          <w:sz w:val="24"/>
          <w:szCs w:val="24"/>
          <w:lang w:val="en-CA"/>
        </w:rPr>
      </w:pPr>
    </w:p>
    <w:p w14:paraId="4BF5B3A6" w14:textId="2BF9D827" w:rsidR="00415EE9" w:rsidRDefault="00415EE9" w:rsidP="001343A0">
      <w:pPr>
        <w:spacing w:after="0" w:line="240" w:lineRule="auto"/>
        <w:rPr>
          <w:rFonts w:ascii="Garamond" w:hAnsi="Garamond" w:cs="Arial"/>
          <w:b/>
          <w:bCs/>
          <w:color w:val="000000"/>
          <w:sz w:val="24"/>
          <w:szCs w:val="24"/>
          <w:lang w:val="en-CA"/>
        </w:rPr>
      </w:pPr>
    </w:p>
    <w:p w14:paraId="2AE6096A" w14:textId="5603F8A7" w:rsidR="00415EE9" w:rsidRDefault="00415EE9" w:rsidP="001343A0">
      <w:pPr>
        <w:spacing w:after="0" w:line="240" w:lineRule="auto"/>
        <w:rPr>
          <w:rFonts w:ascii="Garamond" w:hAnsi="Garamond" w:cs="Arial"/>
          <w:b/>
          <w:bCs/>
          <w:color w:val="000000"/>
          <w:sz w:val="24"/>
          <w:szCs w:val="24"/>
          <w:lang w:val="en-CA"/>
        </w:rPr>
      </w:pPr>
    </w:p>
    <w:p w14:paraId="71671401" w14:textId="77777777" w:rsidR="00415EE9" w:rsidRPr="00415EE9" w:rsidRDefault="00415EE9" w:rsidP="001343A0">
      <w:pPr>
        <w:spacing w:after="0" w:line="240" w:lineRule="auto"/>
        <w:rPr>
          <w:rFonts w:ascii="Garamond" w:hAnsi="Garamond" w:cs="Arial"/>
          <w:b/>
          <w:bCs/>
          <w:color w:val="000000"/>
          <w:sz w:val="24"/>
          <w:szCs w:val="24"/>
          <w:lang w:val="en-CA"/>
        </w:rPr>
      </w:pPr>
    </w:p>
    <w:p w14:paraId="0F81167A" w14:textId="77777777" w:rsidR="001343A0" w:rsidRPr="00415EE9" w:rsidRDefault="001343A0" w:rsidP="001343A0">
      <w:pPr>
        <w:spacing w:after="0" w:line="240" w:lineRule="auto"/>
        <w:rPr>
          <w:rFonts w:ascii="Garamond" w:hAnsi="Garamond" w:cs="Arial"/>
          <w:b/>
          <w:bCs/>
          <w:color w:val="000000"/>
          <w:sz w:val="24"/>
          <w:szCs w:val="24"/>
          <w:lang w:val="en-CA"/>
        </w:rPr>
      </w:pPr>
    </w:p>
    <w:p w14:paraId="3D4FE80E" w14:textId="6F90D8A9" w:rsidR="001343A0" w:rsidRPr="00415EE9" w:rsidRDefault="00AE3B3B" w:rsidP="001343A0">
      <w:pPr>
        <w:spacing w:after="0" w:line="240" w:lineRule="auto"/>
        <w:rPr>
          <w:rFonts w:ascii="Garamond" w:hAnsi="Garamond" w:cs="Arial"/>
          <w:color w:val="000000"/>
          <w:sz w:val="24"/>
          <w:szCs w:val="24"/>
          <w:lang w:val="en-CA"/>
        </w:rPr>
      </w:pPr>
      <w:r w:rsidRPr="00415EE9">
        <w:rPr>
          <w:rFonts w:ascii="Garamond" w:hAnsi="Garamond" w:cs="Arial"/>
          <w:b/>
          <w:bCs/>
          <w:noProof/>
          <w:color w:val="000000"/>
          <w:sz w:val="24"/>
          <w:szCs w:val="24"/>
          <w:lang w:val="en-CA"/>
        </w:rPr>
        <w:drawing>
          <wp:anchor distT="0" distB="0" distL="114300" distR="114300" simplePos="0" relativeHeight="251662336" behindDoc="0" locked="0" layoutInCell="1" allowOverlap="1" wp14:anchorId="22D4AF47" wp14:editId="612C55AF">
            <wp:simplePos x="0" y="0"/>
            <wp:positionH relativeFrom="column">
              <wp:posOffset>0</wp:posOffset>
            </wp:positionH>
            <wp:positionV relativeFrom="paragraph">
              <wp:posOffset>0</wp:posOffset>
            </wp:positionV>
            <wp:extent cx="1440000" cy="2160000"/>
            <wp:effectExtent l="0" t="0" r="8255" b="0"/>
            <wp:wrapSquare wrapText="bothSides"/>
            <wp:docPr id="6" name="Picture 6" descr="A picture containing text,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peop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2160000"/>
                    </a:xfrm>
                    <a:prstGeom prst="rect">
                      <a:avLst/>
                    </a:prstGeom>
                  </pic:spPr>
                </pic:pic>
              </a:graphicData>
            </a:graphic>
            <wp14:sizeRelH relativeFrom="margin">
              <wp14:pctWidth>0</wp14:pctWidth>
            </wp14:sizeRelH>
            <wp14:sizeRelV relativeFrom="margin">
              <wp14:pctHeight>0</wp14:pctHeight>
            </wp14:sizeRelV>
          </wp:anchor>
        </w:drawing>
      </w:r>
      <w:r w:rsidR="001343A0" w:rsidRPr="00415EE9">
        <w:rPr>
          <w:rFonts w:ascii="Garamond" w:hAnsi="Garamond" w:cs="Arial"/>
          <w:b/>
          <w:bCs/>
          <w:color w:val="000000"/>
          <w:sz w:val="24"/>
          <w:szCs w:val="24"/>
          <w:lang w:val="en-CA"/>
        </w:rPr>
        <w:t xml:space="preserve">Matthew L. </w:t>
      </w:r>
      <w:proofErr w:type="spellStart"/>
      <w:r w:rsidR="001343A0" w:rsidRPr="00415EE9">
        <w:rPr>
          <w:rFonts w:ascii="Garamond" w:hAnsi="Garamond" w:cs="Arial"/>
          <w:b/>
          <w:bCs/>
          <w:color w:val="000000"/>
          <w:sz w:val="24"/>
          <w:szCs w:val="24"/>
          <w:lang w:val="en-CA"/>
        </w:rPr>
        <w:t>Reznicek</w:t>
      </w:r>
      <w:proofErr w:type="spellEnd"/>
      <w:r w:rsidR="001343A0" w:rsidRPr="00415EE9">
        <w:rPr>
          <w:rFonts w:ascii="Garamond" w:hAnsi="Garamond" w:cs="Arial"/>
          <w:b/>
          <w:bCs/>
          <w:color w:val="000000"/>
          <w:sz w:val="24"/>
          <w:szCs w:val="24"/>
          <w:lang w:val="en-CA"/>
        </w:rPr>
        <w:t xml:space="preserve"> </w:t>
      </w:r>
      <w:r w:rsidR="001343A0" w:rsidRPr="00415EE9">
        <w:rPr>
          <w:rFonts w:ascii="Garamond" w:hAnsi="Garamond" w:cs="Arial"/>
          <w:color w:val="000000"/>
          <w:sz w:val="24"/>
          <w:szCs w:val="24"/>
          <w:lang w:val="en-CA"/>
        </w:rPr>
        <w:t xml:space="preserve">is Associate Professor of English in the College of Arts and Sciences and Associate Professor of Medical Humanities in the School of Medicine at Creighton University, Omaha, United States. He teaches Nineteenth-century British and Irish Literature, Literary Theory, and Medical Humanities, Opera and the Novel, and Poverty and the Novel. He previously earned his PhD at Queen’s University Belfast in Northern Ireland. His articles on nineteenth and twentieth-century Irish women novelists have appeared in </w:t>
      </w:r>
      <w:r w:rsidR="001343A0" w:rsidRPr="00415EE9">
        <w:rPr>
          <w:rFonts w:ascii="Garamond" w:hAnsi="Garamond" w:cs="Arial"/>
          <w:i/>
          <w:iCs/>
          <w:color w:val="000000"/>
          <w:sz w:val="24"/>
          <w:szCs w:val="24"/>
          <w:lang w:val="en-CA"/>
        </w:rPr>
        <w:t>Women’s Studies</w:t>
      </w:r>
      <w:r w:rsidR="001343A0" w:rsidRPr="00415EE9">
        <w:rPr>
          <w:rFonts w:ascii="Garamond" w:hAnsi="Garamond" w:cs="Arial"/>
          <w:color w:val="000000"/>
          <w:sz w:val="24"/>
          <w:szCs w:val="24"/>
          <w:lang w:val="en-CA"/>
        </w:rPr>
        <w:t xml:space="preserve">, </w:t>
      </w:r>
      <w:r w:rsidR="001343A0" w:rsidRPr="00415EE9">
        <w:rPr>
          <w:rFonts w:ascii="Garamond" w:hAnsi="Garamond" w:cs="Arial"/>
          <w:i/>
          <w:iCs/>
          <w:color w:val="000000"/>
          <w:sz w:val="24"/>
          <w:szCs w:val="24"/>
          <w:lang w:val="en-CA"/>
        </w:rPr>
        <w:t>Nineteenth-Century Fiction</w:t>
      </w:r>
      <w:r w:rsidR="001343A0" w:rsidRPr="00415EE9">
        <w:rPr>
          <w:rFonts w:ascii="Garamond" w:hAnsi="Garamond" w:cs="Arial"/>
          <w:color w:val="000000"/>
          <w:sz w:val="24"/>
          <w:szCs w:val="24"/>
          <w:lang w:val="en-CA"/>
        </w:rPr>
        <w:t xml:space="preserve">, as well as edited collections from Peter Lang and Palgrave Macmillan. His first book, </w:t>
      </w:r>
      <w:r w:rsidR="001343A0" w:rsidRPr="00415EE9">
        <w:rPr>
          <w:rFonts w:ascii="Garamond" w:hAnsi="Garamond" w:cs="Arial"/>
          <w:i/>
          <w:iCs/>
          <w:color w:val="000000"/>
          <w:sz w:val="24"/>
          <w:szCs w:val="24"/>
          <w:lang w:val="en-CA"/>
        </w:rPr>
        <w:t>The European Metropolis: Paris and Nineteenth-Century Irish Women Novelists</w:t>
      </w:r>
      <w:r w:rsidR="001343A0" w:rsidRPr="00415EE9">
        <w:rPr>
          <w:rFonts w:ascii="Garamond" w:hAnsi="Garamond" w:cs="Arial"/>
          <w:color w:val="000000"/>
          <w:sz w:val="24"/>
          <w:szCs w:val="24"/>
          <w:lang w:val="en-CA"/>
        </w:rPr>
        <w:t>, was published in 2017 with Clemson University Press.</w:t>
      </w:r>
    </w:p>
    <w:p w14:paraId="3D8631C9" w14:textId="77777777" w:rsidR="001343A0" w:rsidRPr="00415EE9" w:rsidRDefault="001343A0" w:rsidP="001343A0">
      <w:pPr>
        <w:spacing w:after="0" w:line="240" w:lineRule="auto"/>
        <w:rPr>
          <w:rFonts w:ascii="Garamond" w:hAnsi="Garamond" w:cs="Arial"/>
          <w:b/>
          <w:bCs/>
          <w:color w:val="000000"/>
          <w:sz w:val="24"/>
          <w:szCs w:val="24"/>
          <w:lang w:val="en-CA"/>
        </w:rPr>
      </w:pPr>
    </w:p>
    <w:p w14:paraId="1189CF71" w14:textId="045014D3" w:rsidR="001343A0" w:rsidRPr="00415EE9" w:rsidRDefault="001343A0" w:rsidP="00CD1FD2">
      <w:pPr>
        <w:spacing w:after="0" w:line="240" w:lineRule="auto"/>
        <w:rPr>
          <w:rFonts w:ascii="Garamond" w:hAnsi="Garamond" w:cs="Arial"/>
          <w:b/>
          <w:bCs/>
          <w:color w:val="000000"/>
          <w:sz w:val="24"/>
          <w:szCs w:val="24"/>
          <w:lang w:val="en-CA"/>
        </w:rPr>
      </w:pPr>
      <w:r w:rsidRPr="00415EE9">
        <w:rPr>
          <w:rFonts w:ascii="Garamond" w:hAnsi="Garamond" w:cs="Arial"/>
          <w:color w:val="000000"/>
          <w:sz w:val="24"/>
          <w:szCs w:val="24"/>
          <w:lang w:val="en-CA"/>
        </w:rPr>
        <w:t>Matthew’s talk is entitled:</w:t>
      </w:r>
      <w:r w:rsidRPr="00415EE9">
        <w:rPr>
          <w:rFonts w:ascii="Garamond" w:hAnsi="Garamond" w:cs="Arial"/>
          <w:b/>
          <w:bCs/>
          <w:color w:val="000000"/>
          <w:sz w:val="24"/>
          <w:szCs w:val="24"/>
          <w:lang w:val="en-CA"/>
        </w:rPr>
        <w:t xml:space="preserve"> “Distorted in a Fever: Disease, Disorder, and Social Management in Nineteenth-Century Irish Literature”.</w:t>
      </w:r>
    </w:p>
    <w:sectPr w:rsidR="001343A0" w:rsidRPr="00415EE9" w:rsidSect="00FF32DB">
      <w:footerReference w:type="defaul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E4D8" w14:textId="77777777" w:rsidR="008F5FE6" w:rsidRDefault="008F5FE6" w:rsidP="004D1BCA">
      <w:pPr>
        <w:spacing w:after="0" w:line="240" w:lineRule="auto"/>
      </w:pPr>
      <w:r>
        <w:separator/>
      </w:r>
    </w:p>
  </w:endnote>
  <w:endnote w:type="continuationSeparator" w:id="0">
    <w:p w14:paraId="046F5436" w14:textId="77777777" w:rsidR="008F5FE6" w:rsidRDefault="008F5FE6" w:rsidP="004D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A917" w14:textId="77777777" w:rsidR="00CD1FD2" w:rsidRDefault="00CD1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9743D" w14:textId="77777777" w:rsidR="008F5FE6" w:rsidRDefault="008F5FE6" w:rsidP="004D1BCA">
      <w:pPr>
        <w:spacing w:after="0" w:line="240" w:lineRule="auto"/>
      </w:pPr>
      <w:r>
        <w:separator/>
      </w:r>
    </w:p>
  </w:footnote>
  <w:footnote w:type="continuationSeparator" w:id="0">
    <w:p w14:paraId="545BED8A" w14:textId="77777777" w:rsidR="008F5FE6" w:rsidRDefault="008F5FE6" w:rsidP="004D1B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58"/>
    <w:rsid w:val="0000198B"/>
    <w:rsid w:val="000165EA"/>
    <w:rsid w:val="000A034B"/>
    <w:rsid w:val="000C3451"/>
    <w:rsid w:val="00102673"/>
    <w:rsid w:val="001343A0"/>
    <w:rsid w:val="0017692E"/>
    <w:rsid w:val="001C1464"/>
    <w:rsid w:val="001D744A"/>
    <w:rsid w:val="001D78D0"/>
    <w:rsid w:val="00237F9A"/>
    <w:rsid w:val="002D593F"/>
    <w:rsid w:val="002E7C90"/>
    <w:rsid w:val="00307FA5"/>
    <w:rsid w:val="003150DE"/>
    <w:rsid w:val="00327EE3"/>
    <w:rsid w:val="00340770"/>
    <w:rsid w:val="00350BCB"/>
    <w:rsid w:val="003576E4"/>
    <w:rsid w:val="003B18DE"/>
    <w:rsid w:val="003D51EB"/>
    <w:rsid w:val="00402D04"/>
    <w:rsid w:val="00413296"/>
    <w:rsid w:val="00415EE9"/>
    <w:rsid w:val="004C0264"/>
    <w:rsid w:val="004C5BD2"/>
    <w:rsid w:val="004D1BCA"/>
    <w:rsid w:val="00564995"/>
    <w:rsid w:val="00567187"/>
    <w:rsid w:val="005D3E85"/>
    <w:rsid w:val="00603881"/>
    <w:rsid w:val="00604F9E"/>
    <w:rsid w:val="00684517"/>
    <w:rsid w:val="00727E1E"/>
    <w:rsid w:val="0078544B"/>
    <w:rsid w:val="0079666C"/>
    <w:rsid w:val="00823D29"/>
    <w:rsid w:val="00823FB4"/>
    <w:rsid w:val="008341D3"/>
    <w:rsid w:val="00880C58"/>
    <w:rsid w:val="0088775F"/>
    <w:rsid w:val="008A5B6D"/>
    <w:rsid w:val="008F5FE6"/>
    <w:rsid w:val="00941C45"/>
    <w:rsid w:val="00A10718"/>
    <w:rsid w:val="00A12291"/>
    <w:rsid w:val="00A67076"/>
    <w:rsid w:val="00AB78D8"/>
    <w:rsid w:val="00AC576D"/>
    <w:rsid w:val="00AC6F42"/>
    <w:rsid w:val="00AE3B3B"/>
    <w:rsid w:val="00B10C06"/>
    <w:rsid w:val="00B210B4"/>
    <w:rsid w:val="00B875FD"/>
    <w:rsid w:val="00CB0C91"/>
    <w:rsid w:val="00CD1FD2"/>
    <w:rsid w:val="00D747F5"/>
    <w:rsid w:val="00DD31C3"/>
    <w:rsid w:val="00DF391C"/>
    <w:rsid w:val="00DF73F3"/>
    <w:rsid w:val="00E06EEA"/>
    <w:rsid w:val="00E20C64"/>
    <w:rsid w:val="00E41C49"/>
    <w:rsid w:val="00E931BA"/>
    <w:rsid w:val="00EC474E"/>
    <w:rsid w:val="00ED5C00"/>
    <w:rsid w:val="00F005AB"/>
    <w:rsid w:val="00F077C9"/>
    <w:rsid w:val="00F7523D"/>
    <w:rsid w:val="00FB6A1D"/>
    <w:rsid w:val="00FF1563"/>
    <w:rsid w:val="00FF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50EE"/>
  <w15:docId w15:val="{BCA84E67-BCA7-4CBA-8419-73A34176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0D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C58"/>
    <w:rPr>
      <w:rFonts w:ascii="Tahoma" w:hAnsi="Tahoma" w:cs="Tahoma"/>
      <w:sz w:val="16"/>
      <w:szCs w:val="16"/>
    </w:rPr>
  </w:style>
  <w:style w:type="paragraph" w:styleId="Header">
    <w:name w:val="header"/>
    <w:basedOn w:val="Normal"/>
    <w:link w:val="HeaderChar"/>
    <w:uiPriority w:val="99"/>
    <w:semiHidden/>
    <w:unhideWhenUsed/>
    <w:rsid w:val="004D1B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BCA"/>
  </w:style>
  <w:style w:type="paragraph" w:styleId="Footer">
    <w:name w:val="footer"/>
    <w:basedOn w:val="Normal"/>
    <w:link w:val="FooterChar"/>
    <w:uiPriority w:val="99"/>
    <w:unhideWhenUsed/>
    <w:rsid w:val="004D1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CA"/>
  </w:style>
  <w:style w:type="character" w:customStyle="1" w:styleId="apple-converted-space">
    <w:name w:val="apple-converted-space"/>
    <w:basedOn w:val="DefaultParagraphFont"/>
    <w:rsid w:val="00CD1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D22D4-ED77-4C11-91BB-431F0F86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Mount Royal</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Holmgren</dc:creator>
  <cp:lastModifiedBy>Michele Holmgren</cp:lastModifiedBy>
  <cp:revision>4</cp:revision>
  <cp:lastPrinted>2013-12-12T20:54:00Z</cp:lastPrinted>
  <dcterms:created xsi:type="dcterms:W3CDTF">2023-02-10T23:50:00Z</dcterms:created>
  <dcterms:modified xsi:type="dcterms:W3CDTF">2023-02-13T17:30:00Z</dcterms:modified>
</cp:coreProperties>
</file>